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A4" w:rsidRDefault="003B0AA4" w:rsidP="00C72738">
      <w:pPr>
        <w:spacing w:line="600" w:lineRule="exact"/>
        <w:jc w:val="center"/>
        <w:rPr>
          <w:rFonts w:ascii="宋体" w:cs="宋体"/>
          <w:b/>
          <w:bCs/>
          <w:sz w:val="36"/>
          <w:szCs w:val="36"/>
        </w:rPr>
      </w:pPr>
      <w:r w:rsidRPr="004E4A56">
        <w:rPr>
          <w:rFonts w:ascii="宋体" w:hAnsi="宋体" w:cs="宋体"/>
          <w:b/>
          <w:bCs/>
          <w:sz w:val="36"/>
          <w:szCs w:val="36"/>
        </w:rPr>
        <w:t>2015</w:t>
      </w:r>
      <w:r w:rsidRPr="004E4A56">
        <w:rPr>
          <w:rFonts w:ascii="宋体" w:hAnsi="宋体" w:cs="宋体" w:hint="eastAsia"/>
          <w:b/>
          <w:bCs/>
          <w:sz w:val="36"/>
          <w:szCs w:val="36"/>
        </w:rPr>
        <w:t>年度</w:t>
      </w:r>
      <w:r w:rsidRPr="004E4A56">
        <w:rPr>
          <w:rFonts w:ascii="宋体" w:hAnsi="宋体" w:cs="宋体"/>
          <w:b/>
          <w:bCs/>
          <w:sz w:val="36"/>
          <w:szCs w:val="36"/>
        </w:rPr>
        <w:t xml:space="preserve"> </w:t>
      </w:r>
      <w:r w:rsidRPr="004E4A56">
        <w:rPr>
          <w:rFonts w:ascii="宋体" w:hAnsi="宋体" w:cs="宋体" w:hint="eastAsia"/>
          <w:b/>
          <w:bCs/>
          <w:sz w:val="36"/>
          <w:szCs w:val="36"/>
        </w:rPr>
        <w:t>《论语》研修学社</w:t>
      </w:r>
      <w:r w:rsidRPr="004E4A56">
        <w:rPr>
          <w:rFonts w:ascii="宋体" w:hAnsi="宋体" w:cs="宋体"/>
          <w:b/>
          <w:bCs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sz w:val="36"/>
          <w:szCs w:val="36"/>
        </w:rPr>
        <w:t>财务</w:t>
      </w:r>
      <w:r w:rsidRPr="004E4A56">
        <w:rPr>
          <w:rFonts w:ascii="宋体" w:hAnsi="宋体" w:cs="宋体" w:hint="eastAsia"/>
          <w:b/>
          <w:bCs/>
          <w:sz w:val="36"/>
          <w:szCs w:val="36"/>
        </w:rPr>
        <w:t>表</w:t>
      </w:r>
    </w:p>
    <w:p w:rsidR="003B0AA4" w:rsidRPr="004E4A56" w:rsidRDefault="003B0AA4" w:rsidP="00C72738">
      <w:pPr>
        <w:spacing w:line="600" w:lineRule="exact"/>
        <w:jc w:val="center"/>
        <w:rPr>
          <w:rFonts w:ascii="宋体" w:cs="宋体"/>
          <w:b/>
          <w:bCs/>
          <w:sz w:val="36"/>
          <w:szCs w:val="36"/>
        </w:rPr>
      </w:pPr>
    </w:p>
    <w:tbl>
      <w:tblPr>
        <w:tblW w:w="102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67"/>
        <w:gridCol w:w="1582"/>
        <w:gridCol w:w="1602"/>
        <w:gridCol w:w="1510"/>
        <w:gridCol w:w="1590"/>
        <w:gridCol w:w="1745"/>
        <w:gridCol w:w="1394"/>
      </w:tblGrid>
      <w:tr w:rsidR="003B0AA4">
        <w:trPr>
          <w:trHeight w:val="590"/>
          <w:jc w:val="center"/>
        </w:trPr>
        <w:tc>
          <w:tcPr>
            <w:tcW w:w="866" w:type="dxa"/>
            <w:vAlign w:val="center"/>
          </w:tcPr>
          <w:p w:rsidR="003B0AA4" w:rsidRPr="004E4A56" w:rsidRDefault="003B0AA4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4E4A56"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583" w:type="dxa"/>
            <w:vAlign w:val="center"/>
          </w:tcPr>
          <w:p w:rsidR="003B0AA4" w:rsidRPr="004E4A56" w:rsidRDefault="003B0AA4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4E4A56">
              <w:rPr>
                <w:rFonts w:ascii="仿宋_GB2312" w:eastAsia="仿宋_GB2312" w:hAnsi="宋体" w:cs="仿宋_GB2312" w:hint="eastAsia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1603" w:type="dxa"/>
            <w:vAlign w:val="center"/>
          </w:tcPr>
          <w:p w:rsidR="003B0AA4" w:rsidRPr="004E4A56" w:rsidRDefault="003B0AA4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4E4A56">
              <w:rPr>
                <w:rFonts w:ascii="仿宋_GB2312" w:eastAsia="仿宋_GB2312" w:hAnsi="宋体" w:cs="仿宋_GB2312" w:hint="eastAsia"/>
                <w:b/>
                <w:bCs/>
                <w:sz w:val="30"/>
                <w:szCs w:val="30"/>
              </w:rPr>
              <w:t>项目</w:t>
            </w:r>
          </w:p>
        </w:tc>
        <w:tc>
          <w:tcPr>
            <w:tcW w:w="1511" w:type="dxa"/>
            <w:vAlign w:val="center"/>
          </w:tcPr>
          <w:p w:rsidR="003B0AA4" w:rsidRPr="004E4A56" w:rsidRDefault="003B0AA4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4E4A56">
              <w:rPr>
                <w:rFonts w:ascii="仿宋_GB2312" w:eastAsia="仿宋_GB2312" w:hAnsi="宋体" w:cs="仿宋_GB2312" w:hint="eastAsia"/>
                <w:b/>
                <w:bCs/>
                <w:sz w:val="30"/>
                <w:szCs w:val="30"/>
              </w:rPr>
              <w:t>收入</w:t>
            </w:r>
            <w:r w:rsidRPr="004E4A56">
              <w:rPr>
                <w:rFonts w:ascii="仿宋_GB2312" w:eastAsia="仿宋_GB2312" w:hAnsi="宋体" w:cs="仿宋_GB2312"/>
                <w:b/>
                <w:bCs/>
                <w:sz w:val="30"/>
                <w:szCs w:val="30"/>
              </w:rPr>
              <w:t>/</w:t>
            </w:r>
            <w:r w:rsidRPr="004E4A56">
              <w:rPr>
                <w:rFonts w:ascii="仿宋_GB2312" w:eastAsia="仿宋_GB2312" w:hAnsi="宋体" w:cs="仿宋_GB2312" w:hint="eastAsia"/>
                <w:b/>
                <w:bCs/>
                <w:sz w:val="30"/>
                <w:szCs w:val="30"/>
              </w:rPr>
              <w:t>元</w:t>
            </w:r>
          </w:p>
        </w:tc>
        <w:tc>
          <w:tcPr>
            <w:tcW w:w="1591" w:type="dxa"/>
            <w:vAlign w:val="center"/>
          </w:tcPr>
          <w:p w:rsidR="003B0AA4" w:rsidRPr="004E4A56" w:rsidRDefault="003B0AA4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4E4A56">
              <w:rPr>
                <w:rFonts w:ascii="仿宋_GB2312" w:eastAsia="仿宋_GB2312" w:hAnsi="宋体" w:cs="仿宋_GB2312" w:hint="eastAsia"/>
                <w:b/>
                <w:bCs/>
                <w:sz w:val="30"/>
                <w:szCs w:val="30"/>
              </w:rPr>
              <w:t>支出</w:t>
            </w:r>
            <w:r w:rsidRPr="004E4A56">
              <w:rPr>
                <w:rFonts w:ascii="仿宋_GB2312" w:eastAsia="仿宋_GB2312" w:hAnsi="宋体" w:cs="仿宋_GB2312"/>
                <w:b/>
                <w:bCs/>
                <w:sz w:val="30"/>
                <w:szCs w:val="30"/>
              </w:rPr>
              <w:t>/</w:t>
            </w:r>
            <w:r w:rsidRPr="004E4A56">
              <w:rPr>
                <w:rFonts w:ascii="仿宋_GB2312" w:eastAsia="仿宋_GB2312" w:hAnsi="宋体" w:cs="仿宋_GB2312" w:hint="eastAsia"/>
                <w:b/>
                <w:bCs/>
                <w:sz w:val="30"/>
                <w:szCs w:val="30"/>
              </w:rPr>
              <w:t>元</w:t>
            </w:r>
          </w:p>
        </w:tc>
        <w:tc>
          <w:tcPr>
            <w:tcW w:w="1746" w:type="dxa"/>
            <w:vAlign w:val="center"/>
          </w:tcPr>
          <w:p w:rsidR="003B0AA4" w:rsidRPr="004E4A56" w:rsidRDefault="003B0AA4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4E4A56">
              <w:rPr>
                <w:rFonts w:ascii="仿宋_GB2312" w:eastAsia="仿宋_GB2312" w:hAnsi="宋体" w:cs="仿宋_GB2312" w:hint="eastAsia"/>
                <w:b/>
                <w:bCs/>
                <w:sz w:val="30"/>
                <w:szCs w:val="30"/>
              </w:rPr>
              <w:t>即时剩余</w:t>
            </w:r>
          </w:p>
        </w:tc>
        <w:tc>
          <w:tcPr>
            <w:tcW w:w="1395" w:type="dxa"/>
            <w:vAlign w:val="center"/>
          </w:tcPr>
          <w:p w:rsidR="003B0AA4" w:rsidRPr="004E4A56" w:rsidRDefault="003B0AA4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4E4A56">
              <w:rPr>
                <w:rFonts w:ascii="仿宋_GB2312" w:eastAsia="仿宋_GB2312" w:hAnsi="宋体" w:cs="仿宋_GB2312" w:hint="eastAsia"/>
                <w:b/>
                <w:bCs/>
                <w:sz w:val="30"/>
                <w:szCs w:val="30"/>
              </w:rPr>
              <w:t>经手人</w:t>
            </w:r>
          </w:p>
        </w:tc>
      </w:tr>
      <w:tr w:rsidR="003B0AA4">
        <w:trPr>
          <w:trHeight w:val="615"/>
          <w:jc w:val="center"/>
        </w:trPr>
        <w:tc>
          <w:tcPr>
            <w:tcW w:w="866" w:type="dxa"/>
            <w:vAlign w:val="center"/>
          </w:tcPr>
          <w:p w:rsidR="003B0AA4" w:rsidRPr="004E4A56" w:rsidRDefault="003B0AA4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E4A56">
              <w:rPr>
                <w:rFonts w:ascii="仿宋_GB2312" w:eastAsia="仿宋_GB2312" w:hAnsi="宋体" w:cs="仿宋_GB2312"/>
                <w:sz w:val="30"/>
                <w:szCs w:val="30"/>
              </w:rPr>
              <w:t>1</w:t>
            </w:r>
          </w:p>
        </w:tc>
        <w:tc>
          <w:tcPr>
            <w:tcW w:w="1583" w:type="dxa"/>
            <w:vAlign w:val="center"/>
          </w:tcPr>
          <w:p w:rsidR="003B0AA4" w:rsidRPr="004E4A56" w:rsidRDefault="003B0AA4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E4A56">
              <w:rPr>
                <w:rFonts w:ascii="仿宋_GB2312" w:eastAsia="仿宋_GB2312" w:hAnsi="宋体" w:cs="仿宋_GB2312"/>
                <w:sz w:val="30"/>
                <w:szCs w:val="30"/>
              </w:rPr>
              <w:t>2014</w:t>
            </w:r>
          </w:p>
        </w:tc>
        <w:tc>
          <w:tcPr>
            <w:tcW w:w="1603" w:type="dxa"/>
            <w:vAlign w:val="center"/>
          </w:tcPr>
          <w:p w:rsidR="003B0AA4" w:rsidRPr="004E4A56" w:rsidRDefault="003B0AA4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E4A56">
              <w:rPr>
                <w:rFonts w:ascii="仿宋_GB2312" w:eastAsia="仿宋_GB2312" w:hAnsi="宋体" w:cs="仿宋_GB2312" w:hint="eastAsia"/>
                <w:sz w:val="30"/>
                <w:szCs w:val="30"/>
              </w:rPr>
              <w:t>结余</w:t>
            </w:r>
          </w:p>
        </w:tc>
        <w:tc>
          <w:tcPr>
            <w:tcW w:w="1511" w:type="dxa"/>
            <w:vAlign w:val="center"/>
          </w:tcPr>
          <w:p w:rsidR="003B0AA4" w:rsidRPr="004E4A56" w:rsidRDefault="003B0AA4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E4A56">
              <w:rPr>
                <w:rFonts w:ascii="仿宋_GB2312" w:eastAsia="仿宋_GB2312" w:hAnsi="宋体" w:cs="仿宋_GB2312"/>
                <w:sz w:val="30"/>
                <w:szCs w:val="30"/>
              </w:rPr>
              <w:t>79.5</w:t>
            </w:r>
          </w:p>
        </w:tc>
        <w:tc>
          <w:tcPr>
            <w:tcW w:w="1591" w:type="dxa"/>
            <w:vAlign w:val="center"/>
          </w:tcPr>
          <w:p w:rsidR="003B0AA4" w:rsidRPr="004E4A56" w:rsidRDefault="003B0AA4">
            <w:pPr>
              <w:spacing w:line="60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 w:rsidRPr="004E4A56">
              <w:rPr>
                <w:rFonts w:ascii="仿宋_GB2312" w:eastAsia="仿宋_GB2312" w:cs="仿宋_GB2312"/>
                <w:sz w:val="30"/>
                <w:szCs w:val="30"/>
              </w:rPr>
              <w:t>0</w:t>
            </w:r>
          </w:p>
        </w:tc>
        <w:tc>
          <w:tcPr>
            <w:tcW w:w="1746" w:type="dxa"/>
            <w:vAlign w:val="center"/>
          </w:tcPr>
          <w:p w:rsidR="003B0AA4" w:rsidRPr="004E4A56" w:rsidRDefault="003B0AA4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E4A56">
              <w:rPr>
                <w:rFonts w:ascii="仿宋_GB2312" w:eastAsia="仿宋_GB2312" w:hAnsi="宋体" w:cs="仿宋_GB2312"/>
                <w:sz w:val="30"/>
                <w:szCs w:val="30"/>
              </w:rPr>
              <w:t>79.5</w:t>
            </w:r>
          </w:p>
        </w:tc>
        <w:tc>
          <w:tcPr>
            <w:tcW w:w="1395" w:type="dxa"/>
            <w:vAlign w:val="center"/>
          </w:tcPr>
          <w:p w:rsidR="003B0AA4" w:rsidRPr="004E4A56" w:rsidRDefault="003B0AA4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E4A56">
              <w:rPr>
                <w:rFonts w:ascii="仿宋_GB2312" w:eastAsia="仿宋_GB2312" w:hAnsi="宋体" w:cs="仿宋_GB2312" w:hint="eastAsia"/>
                <w:sz w:val="30"/>
                <w:szCs w:val="30"/>
              </w:rPr>
              <w:t>王卫松</w:t>
            </w:r>
          </w:p>
        </w:tc>
      </w:tr>
      <w:tr w:rsidR="003B0AA4">
        <w:trPr>
          <w:trHeight w:val="615"/>
          <w:jc w:val="center"/>
        </w:trPr>
        <w:tc>
          <w:tcPr>
            <w:tcW w:w="866" w:type="dxa"/>
            <w:vAlign w:val="center"/>
          </w:tcPr>
          <w:p w:rsidR="003B0AA4" w:rsidRPr="004E4A56" w:rsidRDefault="003B0AA4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E4A56">
              <w:rPr>
                <w:rFonts w:ascii="仿宋_GB2312" w:eastAsia="仿宋_GB2312" w:hAnsi="宋体" w:cs="仿宋_GB2312"/>
                <w:sz w:val="30"/>
                <w:szCs w:val="30"/>
              </w:rPr>
              <w:t>2</w:t>
            </w:r>
          </w:p>
        </w:tc>
        <w:tc>
          <w:tcPr>
            <w:tcW w:w="1583" w:type="dxa"/>
            <w:vAlign w:val="center"/>
          </w:tcPr>
          <w:p w:rsidR="003B0AA4" w:rsidRPr="004E4A56" w:rsidRDefault="003B0AA4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E4A56">
              <w:rPr>
                <w:rFonts w:ascii="仿宋_GB2312" w:eastAsia="仿宋_GB2312" w:hAnsi="宋体" w:cs="仿宋_GB2312"/>
                <w:sz w:val="30"/>
                <w:szCs w:val="30"/>
              </w:rPr>
              <w:t>2015.4</w:t>
            </w:r>
          </w:p>
        </w:tc>
        <w:tc>
          <w:tcPr>
            <w:tcW w:w="1603" w:type="dxa"/>
            <w:vAlign w:val="center"/>
          </w:tcPr>
          <w:p w:rsidR="003B0AA4" w:rsidRPr="004E4A56" w:rsidRDefault="003B0AA4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E4A56">
              <w:rPr>
                <w:rFonts w:ascii="仿宋_GB2312" w:eastAsia="仿宋_GB2312" w:hAnsi="宋体" w:cs="仿宋_GB2312" w:hint="eastAsia"/>
                <w:sz w:val="30"/>
                <w:szCs w:val="30"/>
              </w:rPr>
              <w:t>打印诵读材料</w:t>
            </w:r>
          </w:p>
        </w:tc>
        <w:tc>
          <w:tcPr>
            <w:tcW w:w="1511" w:type="dxa"/>
            <w:vAlign w:val="center"/>
          </w:tcPr>
          <w:p w:rsidR="003B0AA4" w:rsidRPr="004E4A56" w:rsidRDefault="003B0AA4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E4A56">
              <w:rPr>
                <w:rFonts w:ascii="仿宋_GB2312" w:eastAsia="仿宋_GB2312" w:cs="仿宋_GB2312"/>
                <w:sz w:val="30"/>
                <w:szCs w:val="30"/>
              </w:rPr>
              <w:t>0</w:t>
            </w:r>
          </w:p>
        </w:tc>
        <w:tc>
          <w:tcPr>
            <w:tcW w:w="1591" w:type="dxa"/>
            <w:vAlign w:val="center"/>
          </w:tcPr>
          <w:p w:rsidR="003B0AA4" w:rsidRPr="004E4A56" w:rsidRDefault="003B0AA4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E4A56">
              <w:rPr>
                <w:rFonts w:ascii="仿宋_GB2312" w:eastAsia="仿宋_GB2312" w:hAnsi="宋体" w:cs="仿宋_GB2312"/>
                <w:sz w:val="30"/>
                <w:szCs w:val="30"/>
              </w:rPr>
              <w:t>7</w:t>
            </w:r>
          </w:p>
        </w:tc>
        <w:tc>
          <w:tcPr>
            <w:tcW w:w="1746" w:type="dxa"/>
            <w:vAlign w:val="center"/>
          </w:tcPr>
          <w:p w:rsidR="003B0AA4" w:rsidRPr="004E4A56" w:rsidRDefault="003B0AA4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E4A56">
              <w:rPr>
                <w:rFonts w:ascii="仿宋_GB2312" w:eastAsia="仿宋_GB2312" w:hAnsi="宋体" w:cs="仿宋_GB2312"/>
                <w:sz w:val="30"/>
                <w:szCs w:val="30"/>
              </w:rPr>
              <w:t>72.5</w:t>
            </w:r>
          </w:p>
        </w:tc>
        <w:tc>
          <w:tcPr>
            <w:tcW w:w="1395" w:type="dxa"/>
            <w:vAlign w:val="center"/>
          </w:tcPr>
          <w:p w:rsidR="003B0AA4" w:rsidRPr="004E4A56" w:rsidRDefault="003B0AA4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E4A56">
              <w:rPr>
                <w:rFonts w:ascii="仿宋_GB2312" w:eastAsia="仿宋_GB2312" w:hAnsi="宋体" w:cs="仿宋_GB2312" w:hint="eastAsia"/>
                <w:sz w:val="30"/>
                <w:szCs w:val="30"/>
              </w:rPr>
              <w:t>王卫松</w:t>
            </w:r>
          </w:p>
        </w:tc>
      </w:tr>
      <w:tr w:rsidR="003B0AA4">
        <w:trPr>
          <w:trHeight w:val="615"/>
          <w:jc w:val="center"/>
        </w:trPr>
        <w:tc>
          <w:tcPr>
            <w:tcW w:w="866" w:type="dxa"/>
            <w:vAlign w:val="center"/>
          </w:tcPr>
          <w:p w:rsidR="003B0AA4" w:rsidRPr="004E4A56" w:rsidRDefault="003B0AA4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E4A56">
              <w:rPr>
                <w:rFonts w:ascii="仿宋_GB2312" w:eastAsia="仿宋_GB2312" w:hAnsi="宋体" w:cs="仿宋_GB2312"/>
                <w:sz w:val="30"/>
                <w:szCs w:val="30"/>
              </w:rPr>
              <w:t>3</w:t>
            </w:r>
          </w:p>
        </w:tc>
        <w:tc>
          <w:tcPr>
            <w:tcW w:w="1583" w:type="dxa"/>
            <w:vAlign w:val="center"/>
          </w:tcPr>
          <w:p w:rsidR="003B0AA4" w:rsidRPr="004E4A56" w:rsidRDefault="003B0AA4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E4A56">
              <w:rPr>
                <w:rFonts w:ascii="仿宋_GB2312" w:eastAsia="仿宋_GB2312" w:hAnsi="宋体" w:cs="仿宋_GB2312"/>
                <w:sz w:val="30"/>
                <w:szCs w:val="30"/>
              </w:rPr>
              <w:t>2015</w:t>
            </w:r>
            <w:r w:rsidRPr="004E4A56">
              <w:rPr>
                <w:rFonts w:ascii="仿宋_GB2312" w:eastAsia="仿宋_GB2312" w:hAnsi="宋体" w:cs="仿宋_GB2312" w:hint="eastAsia"/>
                <w:sz w:val="30"/>
                <w:szCs w:val="30"/>
              </w:rPr>
              <w:t>．</w:t>
            </w:r>
            <w:r w:rsidRPr="004E4A56">
              <w:rPr>
                <w:rFonts w:ascii="仿宋_GB2312" w:eastAsia="仿宋_GB2312" w:hAnsi="宋体" w:cs="仿宋_GB2312"/>
                <w:sz w:val="30"/>
                <w:szCs w:val="30"/>
              </w:rPr>
              <w:t>6</w:t>
            </w:r>
          </w:p>
        </w:tc>
        <w:tc>
          <w:tcPr>
            <w:tcW w:w="1603" w:type="dxa"/>
            <w:vAlign w:val="center"/>
          </w:tcPr>
          <w:p w:rsidR="003B0AA4" w:rsidRPr="004E4A56" w:rsidRDefault="003B0AA4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E4A56">
              <w:rPr>
                <w:rFonts w:ascii="仿宋_GB2312" w:eastAsia="仿宋_GB2312" w:hAnsi="宋体" w:cs="仿宋_GB2312" w:hint="eastAsia"/>
                <w:sz w:val="30"/>
                <w:szCs w:val="30"/>
              </w:rPr>
              <w:t>聚餐收钱多余</w:t>
            </w:r>
          </w:p>
        </w:tc>
        <w:tc>
          <w:tcPr>
            <w:tcW w:w="1511" w:type="dxa"/>
            <w:vAlign w:val="center"/>
          </w:tcPr>
          <w:p w:rsidR="003B0AA4" w:rsidRPr="004E4A56" w:rsidRDefault="003B0AA4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E4A56">
              <w:rPr>
                <w:rFonts w:ascii="仿宋_GB2312" w:eastAsia="仿宋_GB2312" w:hAnsi="宋体" w:cs="仿宋_GB2312"/>
                <w:sz w:val="30"/>
                <w:szCs w:val="30"/>
              </w:rPr>
              <w:t>5</w:t>
            </w:r>
          </w:p>
        </w:tc>
        <w:tc>
          <w:tcPr>
            <w:tcW w:w="1591" w:type="dxa"/>
            <w:vAlign w:val="center"/>
          </w:tcPr>
          <w:p w:rsidR="003B0AA4" w:rsidRPr="004E4A56" w:rsidRDefault="003B0AA4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E4A56">
              <w:rPr>
                <w:rFonts w:ascii="仿宋_GB2312" w:eastAsia="仿宋_GB2312" w:cs="仿宋_GB2312"/>
                <w:sz w:val="30"/>
                <w:szCs w:val="30"/>
              </w:rPr>
              <w:t>0</w:t>
            </w:r>
          </w:p>
        </w:tc>
        <w:tc>
          <w:tcPr>
            <w:tcW w:w="1746" w:type="dxa"/>
            <w:vAlign w:val="center"/>
          </w:tcPr>
          <w:p w:rsidR="003B0AA4" w:rsidRPr="004E4A56" w:rsidRDefault="003B0AA4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E4A56">
              <w:rPr>
                <w:rFonts w:ascii="仿宋_GB2312" w:eastAsia="仿宋_GB2312" w:hAnsi="宋体" w:cs="仿宋_GB2312"/>
                <w:sz w:val="30"/>
                <w:szCs w:val="30"/>
              </w:rPr>
              <w:t>77.5</w:t>
            </w:r>
          </w:p>
        </w:tc>
        <w:tc>
          <w:tcPr>
            <w:tcW w:w="1395" w:type="dxa"/>
            <w:vAlign w:val="center"/>
          </w:tcPr>
          <w:p w:rsidR="003B0AA4" w:rsidRPr="004E4A56" w:rsidRDefault="003B0AA4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E4A56">
              <w:rPr>
                <w:rFonts w:ascii="仿宋_GB2312" w:eastAsia="仿宋_GB2312" w:hAnsi="宋体" w:cs="仿宋_GB2312" w:hint="eastAsia"/>
                <w:sz w:val="30"/>
                <w:szCs w:val="30"/>
              </w:rPr>
              <w:t>王卫松</w:t>
            </w:r>
          </w:p>
        </w:tc>
      </w:tr>
      <w:tr w:rsidR="003B0AA4">
        <w:trPr>
          <w:trHeight w:val="615"/>
          <w:jc w:val="center"/>
        </w:trPr>
        <w:tc>
          <w:tcPr>
            <w:tcW w:w="866" w:type="dxa"/>
            <w:vAlign w:val="center"/>
          </w:tcPr>
          <w:p w:rsidR="003B0AA4" w:rsidRPr="004E4A56" w:rsidRDefault="003B0AA4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E4A56">
              <w:rPr>
                <w:rFonts w:ascii="仿宋_GB2312" w:eastAsia="仿宋_GB2312" w:hAnsi="宋体" w:cs="仿宋_GB2312"/>
                <w:sz w:val="30"/>
                <w:szCs w:val="30"/>
              </w:rPr>
              <w:t>4</w:t>
            </w:r>
          </w:p>
        </w:tc>
        <w:tc>
          <w:tcPr>
            <w:tcW w:w="1583" w:type="dxa"/>
            <w:vAlign w:val="center"/>
          </w:tcPr>
          <w:p w:rsidR="003B0AA4" w:rsidRPr="004E4A56" w:rsidRDefault="003B0AA4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E4A56">
              <w:rPr>
                <w:rFonts w:ascii="仿宋_GB2312" w:eastAsia="仿宋_GB2312" w:hAnsi="宋体" w:cs="仿宋_GB2312"/>
                <w:sz w:val="30"/>
                <w:szCs w:val="30"/>
              </w:rPr>
              <w:t>2015.9</w:t>
            </w:r>
          </w:p>
        </w:tc>
        <w:tc>
          <w:tcPr>
            <w:tcW w:w="1603" w:type="dxa"/>
            <w:vAlign w:val="center"/>
          </w:tcPr>
          <w:p w:rsidR="003B0AA4" w:rsidRPr="004E4A56" w:rsidRDefault="003B0AA4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E4A56">
              <w:rPr>
                <w:rFonts w:ascii="仿宋_GB2312" w:eastAsia="仿宋_GB2312" w:hAnsi="宋体" w:cs="仿宋_GB2312" w:hint="eastAsia"/>
                <w:sz w:val="30"/>
                <w:szCs w:val="30"/>
              </w:rPr>
              <w:t>纳新缴纳社费</w:t>
            </w:r>
          </w:p>
        </w:tc>
        <w:tc>
          <w:tcPr>
            <w:tcW w:w="1511" w:type="dxa"/>
            <w:vAlign w:val="center"/>
          </w:tcPr>
          <w:p w:rsidR="003B0AA4" w:rsidRPr="004E4A56" w:rsidRDefault="003B0AA4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E4A56">
              <w:rPr>
                <w:rFonts w:ascii="仿宋_GB2312" w:eastAsia="仿宋_GB2312" w:hAnsi="宋体" w:cs="仿宋_GB2312"/>
                <w:sz w:val="30"/>
                <w:szCs w:val="30"/>
              </w:rPr>
              <w:t>70</w:t>
            </w:r>
            <w:bookmarkStart w:id="0" w:name="_GoBack"/>
            <w:bookmarkEnd w:id="0"/>
          </w:p>
        </w:tc>
        <w:tc>
          <w:tcPr>
            <w:tcW w:w="1591" w:type="dxa"/>
            <w:vAlign w:val="center"/>
          </w:tcPr>
          <w:p w:rsidR="003B0AA4" w:rsidRPr="004E4A56" w:rsidRDefault="003B0AA4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E4A56">
              <w:rPr>
                <w:rFonts w:ascii="仿宋_GB2312" w:eastAsia="仿宋_GB2312" w:cs="仿宋_GB2312"/>
                <w:sz w:val="30"/>
                <w:szCs w:val="30"/>
              </w:rPr>
              <w:t>0</w:t>
            </w:r>
          </w:p>
        </w:tc>
        <w:tc>
          <w:tcPr>
            <w:tcW w:w="1746" w:type="dxa"/>
            <w:vAlign w:val="center"/>
          </w:tcPr>
          <w:p w:rsidR="003B0AA4" w:rsidRPr="004E4A56" w:rsidRDefault="003B0AA4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E4A56">
              <w:rPr>
                <w:rFonts w:ascii="仿宋_GB2312" w:eastAsia="仿宋_GB2312" w:hAnsi="宋体" w:cs="仿宋_GB2312"/>
                <w:sz w:val="30"/>
                <w:szCs w:val="30"/>
              </w:rPr>
              <w:t>147.5</w:t>
            </w:r>
          </w:p>
        </w:tc>
        <w:tc>
          <w:tcPr>
            <w:tcW w:w="1395" w:type="dxa"/>
            <w:vAlign w:val="center"/>
          </w:tcPr>
          <w:p w:rsidR="003B0AA4" w:rsidRPr="004E4A56" w:rsidRDefault="003B0AA4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E4A56">
              <w:rPr>
                <w:rFonts w:ascii="仿宋_GB2312" w:eastAsia="仿宋_GB2312" w:hAnsi="宋体" w:cs="仿宋_GB2312" w:hint="eastAsia"/>
                <w:sz w:val="30"/>
                <w:szCs w:val="30"/>
              </w:rPr>
              <w:t>窦霜</w:t>
            </w:r>
          </w:p>
        </w:tc>
      </w:tr>
      <w:tr w:rsidR="003B0AA4">
        <w:trPr>
          <w:trHeight w:val="90"/>
          <w:jc w:val="center"/>
        </w:trPr>
        <w:tc>
          <w:tcPr>
            <w:tcW w:w="866" w:type="dxa"/>
            <w:vAlign w:val="center"/>
          </w:tcPr>
          <w:p w:rsidR="003B0AA4" w:rsidRPr="004E4A56" w:rsidRDefault="003B0AA4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E4A56">
              <w:rPr>
                <w:rFonts w:ascii="仿宋_GB2312" w:eastAsia="仿宋_GB2312" w:hAnsi="宋体" w:cs="仿宋_GB2312" w:hint="eastAsia"/>
                <w:sz w:val="30"/>
                <w:szCs w:val="30"/>
              </w:rPr>
              <w:t>总计</w:t>
            </w:r>
          </w:p>
        </w:tc>
        <w:tc>
          <w:tcPr>
            <w:tcW w:w="1583" w:type="dxa"/>
            <w:tcBorders>
              <w:tl2br w:val="single" w:sz="4" w:space="0" w:color="auto"/>
            </w:tcBorders>
            <w:vAlign w:val="center"/>
          </w:tcPr>
          <w:p w:rsidR="003B0AA4" w:rsidRPr="004E4A56" w:rsidRDefault="003B0AA4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3B0AA4" w:rsidRPr="004E4A56" w:rsidRDefault="003B0AA4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03" w:type="dxa"/>
            <w:tcBorders>
              <w:tl2br w:val="single" w:sz="4" w:space="0" w:color="auto"/>
            </w:tcBorders>
            <w:vAlign w:val="center"/>
          </w:tcPr>
          <w:p w:rsidR="003B0AA4" w:rsidRPr="004E4A56" w:rsidRDefault="003B0AA4"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3B0AA4" w:rsidRPr="004E4A56" w:rsidRDefault="003B0AA4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11" w:type="dxa"/>
            <w:vAlign w:val="center"/>
          </w:tcPr>
          <w:p w:rsidR="003B0AA4" w:rsidRPr="004E4A56" w:rsidRDefault="003B0AA4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E4A56">
              <w:rPr>
                <w:rFonts w:ascii="仿宋_GB2312" w:eastAsia="仿宋_GB2312" w:hAnsi="宋体" w:cs="仿宋_GB2312"/>
                <w:sz w:val="30"/>
                <w:szCs w:val="30"/>
              </w:rPr>
              <w:t>154.5</w:t>
            </w:r>
          </w:p>
        </w:tc>
        <w:tc>
          <w:tcPr>
            <w:tcW w:w="1591" w:type="dxa"/>
            <w:vAlign w:val="center"/>
          </w:tcPr>
          <w:p w:rsidR="003B0AA4" w:rsidRPr="004E4A56" w:rsidRDefault="003B0AA4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E4A56">
              <w:rPr>
                <w:rFonts w:ascii="仿宋_GB2312" w:eastAsia="仿宋_GB2312" w:hAnsi="宋体" w:cs="仿宋_GB2312"/>
                <w:sz w:val="30"/>
                <w:szCs w:val="30"/>
              </w:rPr>
              <w:t>7</w:t>
            </w:r>
          </w:p>
        </w:tc>
        <w:tc>
          <w:tcPr>
            <w:tcW w:w="1746" w:type="dxa"/>
            <w:vAlign w:val="center"/>
          </w:tcPr>
          <w:p w:rsidR="003B0AA4" w:rsidRPr="004E4A56" w:rsidRDefault="003B0AA4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E4A56">
              <w:rPr>
                <w:rFonts w:ascii="仿宋_GB2312" w:eastAsia="仿宋_GB2312" w:hAnsi="宋体" w:cs="仿宋_GB2312"/>
                <w:sz w:val="30"/>
                <w:szCs w:val="30"/>
              </w:rPr>
              <w:t>147.5</w:t>
            </w:r>
          </w:p>
        </w:tc>
        <w:tc>
          <w:tcPr>
            <w:tcW w:w="1395" w:type="dxa"/>
            <w:vAlign w:val="center"/>
          </w:tcPr>
          <w:p w:rsidR="003B0AA4" w:rsidRPr="004E4A56" w:rsidRDefault="003B0AA4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E4A56">
              <w:rPr>
                <w:rFonts w:ascii="仿宋_GB2312" w:eastAsia="仿宋_GB2312" w:hAnsi="宋体" w:cs="仿宋_GB2312" w:hint="eastAsia"/>
                <w:sz w:val="30"/>
                <w:szCs w:val="30"/>
              </w:rPr>
              <w:t>窦霜</w:t>
            </w:r>
          </w:p>
        </w:tc>
      </w:tr>
    </w:tbl>
    <w:p w:rsidR="003B0AA4" w:rsidRDefault="003B0AA4"/>
    <w:sectPr w:rsidR="003B0AA4" w:rsidSect="00AD2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3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077C5405"/>
    <w:multiLevelType w:val="hybridMultilevel"/>
    <w:tmpl w:val="3D92752C"/>
    <w:lvl w:ilvl="0" w:tplc="4FF25FD0">
      <w:start w:val="2015"/>
      <w:numFmt w:val="decimal"/>
      <w:lvlText w:val="%1年"/>
      <w:lvlJc w:val="left"/>
      <w:pPr>
        <w:ind w:left="1335" w:hanging="133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C43758"/>
    <w:multiLevelType w:val="hybridMultilevel"/>
    <w:tmpl w:val="C5920822"/>
    <w:lvl w:ilvl="0" w:tplc="84DC4AE0">
      <w:start w:val="2015"/>
      <w:numFmt w:val="decimal"/>
      <w:lvlText w:val="%1年"/>
      <w:lvlJc w:val="left"/>
      <w:pPr>
        <w:ind w:left="1335" w:hanging="133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2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F61"/>
    <w:rsid w:val="003B0AA4"/>
    <w:rsid w:val="004E4A56"/>
    <w:rsid w:val="00AD25F6"/>
    <w:rsid w:val="00C72738"/>
    <w:rsid w:val="00D51FA6"/>
    <w:rsid w:val="00D9176A"/>
    <w:rsid w:val="00F5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738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7273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8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28</Words>
  <Characters>166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曾马</dc:creator>
  <cp:keywords/>
  <dc:description/>
  <cp:lastModifiedBy>admin</cp:lastModifiedBy>
  <cp:revision>3</cp:revision>
  <dcterms:created xsi:type="dcterms:W3CDTF">2015-12-16T06:29:00Z</dcterms:created>
  <dcterms:modified xsi:type="dcterms:W3CDTF">2015-12-16T17:30:00Z</dcterms:modified>
</cp:coreProperties>
</file>