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7B" w:rsidRDefault="00CD307B" w:rsidP="00CD307B">
      <w:pPr>
        <w:pStyle w:val="a5"/>
        <w:widowControl/>
        <w:spacing w:line="525" w:lineRule="atLeast"/>
        <w:jc w:val="both"/>
        <w:textAlignment w:val="baseline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附表一：</w:t>
      </w:r>
    </w:p>
    <w:p w:rsidR="00CD307B" w:rsidRDefault="00CD307B" w:rsidP="00CD307B">
      <w:pPr>
        <w:pStyle w:val="a5"/>
        <w:widowControl/>
        <w:spacing w:line="324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曲阜师范大学学生会副部长竞岗职位表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000"/>
      </w:tblPr>
      <w:tblGrid>
        <w:gridCol w:w="1749"/>
        <w:gridCol w:w="1455"/>
        <w:gridCol w:w="1554"/>
        <w:gridCol w:w="3600"/>
      </w:tblGrid>
      <w:tr w:rsidR="00CD307B" w:rsidTr="001D054F">
        <w:trPr>
          <w:trHeight w:val="673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b/>
                <w:sz w:val="21"/>
                <w:szCs w:val="21"/>
              </w:rPr>
              <w:t xml:space="preserve">部 </w:t>
            </w:r>
            <w:r>
              <w:rPr>
                <w:rFonts w:ascii="仿宋_GB2312" w:eastAsia="仿宋_GB2312" w:hAnsi="-webkit-standard" w:cs="仿宋_GB2312"/>
                <w:b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b/>
                <w:sz w:val="21"/>
                <w:szCs w:val="21"/>
              </w:rPr>
              <w:t>委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b/>
                <w:sz w:val="21"/>
                <w:szCs w:val="21"/>
              </w:rPr>
              <w:t xml:space="preserve">职 </w:t>
            </w:r>
            <w:r>
              <w:rPr>
                <w:rFonts w:ascii="仿宋_GB2312" w:eastAsia="仿宋_GB2312" w:hAnsi="-webkit-standard" w:cs="仿宋_GB2312"/>
                <w:b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b/>
                <w:sz w:val="21"/>
                <w:szCs w:val="21"/>
              </w:rPr>
              <w:t>务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b/>
                <w:sz w:val="21"/>
                <w:szCs w:val="21"/>
              </w:rPr>
              <w:t xml:space="preserve">名 </w:t>
            </w:r>
            <w:r>
              <w:rPr>
                <w:rFonts w:ascii="仿宋_GB2312" w:eastAsia="仿宋_GB2312" w:hAnsi="-webkit-standard" w:cs="仿宋_GB2312"/>
                <w:b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b/>
                <w:sz w:val="21"/>
                <w:szCs w:val="21"/>
              </w:rPr>
              <w:t>额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b/>
                <w:sz w:val="21"/>
                <w:szCs w:val="21"/>
              </w:rPr>
              <w:t xml:space="preserve">备 </w:t>
            </w:r>
            <w:r>
              <w:rPr>
                <w:rFonts w:ascii="仿宋_GB2312" w:eastAsia="仿宋_GB2312" w:hAnsi="-webkit-standard" w:cs="仿宋_GB2312"/>
                <w:b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b/>
                <w:sz w:val="21"/>
                <w:szCs w:val="21"/>
              </w:rPr>
              <w:t>注</w:t>
            </w:r>
          </w:p>
        </w:tc>
      </w:tr>
      <w:tr w:rsidR="00CD307B" w:rsidTr="001D054F">
        <w:trPr>
          <w:trHeight w:val="472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秘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 xml:space="preserve">书 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处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副部长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-webkit-standard" w:cs="仿宋_GB2312" w:hint="eastAsia"/>
                <w:sz w:val="21"/>
                <w:szCs w:val="21"/>
              </w:rPr>
              <w:t>10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需笔试</w:t>
            </w:r>
          </w:p>
        </w:tc>
      </w:tr>
      <w:tr w:rsidR="00CD307B" w:rsidTr="001D054F">
        <w:trPr>
          <w:trHeight w:val="211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 xml:space="preserve">办 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 xml:space="preserve">公 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室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副主任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-webkit-standard" w:cs="仿宋_GB2312" w:hint="eastAsia"/>
                <w:sz w:val="21"/>
                <w:szCs w:val="21"/>
              </w:rPr>
              <w:t>8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CD307B" w:rsidTr="001D054F">
        <w:trPr>
          <w:trHeight w:val="211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 xml:space="preserve">宣 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 xml:space="preserve">传 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部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副部长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-webkit-standard" w:cs="仿宋_GB2312" w:hint="eastAsia"/>
                <w:sz w:val="21"/>
                <w:szCs w:val="21"/>
              </w:rPr>
              <w:t>8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需笔试</w:t>
            </w:r>
          </w:p>
        </w:tc>
      </w:tr>
      <w:tr w:rsidR="00CD307B" w:rsidTr="001D054F">
        <w:trPr>
          <w:trHeight w:val="211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 xml:space="preserve">信 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息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部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副部长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-webkit-standard" w:cs="仿宋_GB2312" w:hint="eastAsia"/>
                <w:sz w:val="21"/>
                <w:szCs w:val="21"/>
              </w:rPr>
              <w:t>7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需笔试</w:t>
            </w:r>
          </w:p>
        </w:tc>
      </w:tr>
      <w:tr w:rsidR="00CD307B" w:rsidTr="001D054F">
        <w:trPr>
          <w:trHeight w:val="211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媒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 xml:space="preserve">体 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部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副部长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10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需笔试</w:t>
            </w:r>
          </w:p>
        </w:tc>
      </w:tr>
      <w:tr w:rsidR="00CD307B" w:rsidTr="001D054F">
        <w:trPr>
          <w:trHeight w:val="211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 xml:space="preserve">记 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 xml:space="preserve">者 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站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副部长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-webkit-standard" w:cs="仿宋_GB2312" w:hint="eastAsia"/>
                <w:sz w:val="21"/>
                <w:szCs w:val="21"/>
              </w:rPr>
              <w:t>6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需笔试</w:t>
            </w:r>
          </w:p>
        </w:tc>
      </w:tr>
      <w:tr w:rsidR="00CD307B" w:rsidTr="001D054F">
        <w:trPr>
          <w:trHeight w:val="687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网络技术部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副部长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-webkit-standard" w:cs="仿宋_GB2312" w:hint="eastAsia"/>
                <w:sz w:val="21"/>
                <w:szCs w:val="21"/>
              </w:rPr>
              <w:t>8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CD307B" w:rsidTr="001D054F">
        <w:trPr>
          <w:trHeight w:val="211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 xml:space="preserve">学 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 xml:space="preserve">习 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部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副部长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8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</w:p>
        </w:tc>
      </w:tr>
      <w:tr w:rsidR="00CD307B" w:rsidTr="001D054F">
        <w:trPr>
          <w:trHeight w:val="211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 xml:space="preserve">文 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 xml:space="preserve">艺 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部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副部长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8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CD307B" w:rsidTr="001D054F">
        <w:trPr>
          <w:trHeight w:val="717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社会实践部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副部长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8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CD307B" w:rsidTr="001D054F">
        <w:trPr>
          <w:trHeight w:val="211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 xml:space="preserve">权 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 xml:space="preserve">益 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部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副部长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-webkit-standard" w:cs="仿宋_GB2312" w:hint="eastAsia"/>
                <w:sz w:val="21"/>
                <w:szCs w:val="21"/>
              </w:rPr>
              <w:t>6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CD307B" w:rsidTr="001D054F">
        <w:trPr>
          <w:trHeight w:val="702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科技创新部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副部长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-webkit-standard" w:cs="仿宋_GB2312" w:hint="eastAsia"/>
                <w:sz w:val="21"/>
                <w:szCs w:val="21"/>
              </w:rPr>
              <w:t>8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CD307B" w:rsidTr="001D054F">
        <w:trPr>
          <w:trHeight w:val="702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仿宋_GB2312" w:eastAsia="仿宋_GB2312" w:hAnsi="-webkit-standard" w:cs="仿宋_GB2312"/>
                <w:sz w:val="21"/>
                <w:szCs w:val="21"/>
              </w:rPr>
            </w:pPr>
            <w:r>
              <w:rPr>
                <w:rFonts w:ascii="仿宋_GB2312" w:eastAsia="仿宋_GB2312" w:hAnsi="-webkit-standard" w:cs="仿宋_GB2312" w:hint="eastAsia"/>
                <w:sz w:val="21"/>
                <w:szCs w:val="21"/>
              </w:rPr>
              <w:t>创业服务部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仿宋_GB2312" w:eastAsia="仿宋_GB2312" w:hAnsi="-webkit-standard" w:cs="仿宋_GB2312"/>
                <w:sz w:val="21"/>
                <w:szCs w:val="21"/>
              </w:rPr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副部长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仿宋_GB2312" w:eastAsia="仿宋_GB2312" w:hAnsi="-webkit-standard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-webkit-standard" w:cs="仿宋_GB2312" w:hint="eastAsia"/>
                <w:sz w:val="21"/>
                <w:szCs w:val="21"/>
              </w:rPr>
              <w:t>8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</w:tc>
      </w:tr>
      <w:tr w:rsidR="00CD307B" w:rsidTr="001D054F">
        <w:trPr>
          <w:trHeight w:val="211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 xml:space="preserve">女 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 xml:space="preserve">生 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部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副部长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-webkit-standard" w:cs="仿宋_GB2312" w:hint="eastAsia"/>
                <w:sz w:val="21"/>
                <w:szCs w:val="21"/>
              </w:rPr>
              <w:t>6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CD307B" w:rsidTr="001D054F">
        <w:trPr>
          <w:trHeight w:val="587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仿宋_GB2312" w:eastAsia="仿宋_GB2312" w:hAnsi="-webkit-standard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-webkit-standard" w:cs="仿宋_GB2312" w:hint="eastAsia"/>
                <w:sz w:val="21"/>
                <w:szCs w:val="21"/>
              </w:rPr>
              <w:t>礼仪部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仿宋_GB2312" w:eastAsia="仿宋_GB2312" w:hAnsi="-webkit-standard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-webkit-standard" w:cs="仿宋_GB2312" w:hint="eastAsia"/>
                <w:sz w:val="21"/>
                <w:szCs w:val="21"/>
              </w:rPr>
              <w:t>副部长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仿宋_GB2312" w:eastAsia="仿宋_GB2312" w:hAnsi="-webkit-standard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-webkit-standard" w:cs="仿宋_GB2312" w:hint="eastAsia"/>
                <w:sz w:val="21"/>
                <w:szCs w:val="21"/>
              </w:rPr>
              <w:t>20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</w:tc>
      </w:tr>
      <w:tr w:rsidR="00CD307B" w:rsidTr="001D054F">
        <w:trPr>
          <w:trHeight w:val="211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 xml:space="preserve">体 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 xml:space="preserve">育 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部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副部长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-webkit-standard" w:cs="仿宋_GB2312" w:hint="eastAsia"/>
                <w:sz w:val="21"/>
                <w:szCs w:val="21"/>
              </w:rPr>
              <w:t>6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CD307B" w:rsidTr="001D054F">
        <w:trPr>
          <w:trHeight w:val="487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学生社团联合会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副部长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1</w:t>
            </w:r>
            <w:r>
              <w:rPr>
                <w:rFonts w:ascii="仿宋_GB2312" w:eastAsia="仿宋_GB2312" w:hAnsi="-webkit-standard" w:cs="仿宋_GB2312" w:hint="eastAsia"/>
                <w:sz w:val="21"/>
                <w:szCs w:val="21"/>
              </w:rPr>
              <w:t>5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CD307B" w:rsidTr="001D054F">
        <w:trPr>
          <w:trHeight w:val="211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青年志愿者联合</w:t>
            </w: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lastRenderedPageBreak/>
              <w:t>会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lastRenderedPageBreak/>
              <w:t>副部长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1</w:t>
            </w:r>
            <w:r>
              <w:rPr>
                <w:rFonts w:ascii="仿宋_GB2312" w:eastAsia="仿宋_GB2312" w:hAnsi="-webkit-standard" w:cs="仿宋_GB2312" w:hint="eastAsia"/>
                <w:sz w:val="21"/>
                <w:szCs w:val="21"/>
              </w:rPr>
              <w:t>0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CD307B" w:rsidTr="001D054F">
        <w:trPr>
          <w:trHeight w:val="211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lastRenderedPageBreak/>
              <w:t>联通未来青春创业社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副部长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仿宋_GB2312" w:eastAsia="仿宋_GB2312" w:hAnsi="-webkit-standard" w:cs="仿宋_GB2312"/>
                <w:sz w:val="21"/>
                <w:szCs w:val="21"/>
              </w:rPr>
              <w:t>1</w:t>
            </w:r>
            <w:r>
              <w:rPr>
                <w:rFonts w:ascii="仿宋_GB2312" w:eastAsia="仿宋_GB2312" w:hAnsi="-webkit-standard" w:cs="仿宋_GB2312" w:hint="eastAsia"/>
                <w:sz w:val="21"/>
                <w:szCs w:val="21"/>
              </w:rPr>
              <w:t>0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</w:tbl>
    <w:p w:rsidR="00CD307B" w:rsidRDefault="00CD307B" w:rsidP="00CD307B">
      <w:pPr>
        <w:pStyle w:val="a5"/>
        <w:widowControl/>
        <w:spacing w:line="324" w:lineRule="atLeast"/>
        <w:jc w:val="both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附表二：</w:t>
      </w:r>
    </w:p>
    <w:p w:rsidR="00CD307B" w:rsidRDefault="00CD307B" w:rsidP="00CD307B">
      <w:pPr>
        <w:pStyle w:val="a5"/>
        <w:widowControl/>
        <w:spacing w:line="324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曲阜师范大学学生会副部长竞岗报名表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000"/>
      </w:tblPr>
      <w:tblGrid>
        <w:gridCol w:w="1095"/>
        <w:gridCol w:w="1545"/>
        <w:gridCol w:w="1291"/>
        <w:gridCol w:w="1127"/>
        <w:gridCol w:w="737"/>
        <w:gridCol w:w="1036"/>
        <w:gridCol w:w="1673"/>
      </w:tblGrid>
      <w:tr w:rsidR="00CD307B" w:rsidTr="001D054F">
        <w:trPr>
          <w:trHeight w:val="70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姓  名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性  别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出生年月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照</w:t>
            </w:r>
          </w:p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片</w:t>
            </w:r>
          </w:p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CD307B" w:rsidTr="001D054F">
        <w:trPr>
          <w:trHeight w:val="863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   院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籍  贯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6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</w:p>
        </w:tc>
      </w:tr>
      <w:tr w:rsidR="00CD307B" w:rsidTr="001D054F">
        <w:trPr>
          <w:trHeight w:val="693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班   级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联系方式</w:t>
            </w:r>
          </w:p>
        </w:tc>
        <w:tc>
          <w:tcPr>
            <w:tcW w:w="2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</w:tc>
        <w:tc>
          <w:tcPr>
            <w:tcW w:w="16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</w:p>
        </w:tc>
      </w:tr>
      <w:tr w:rsidR="00CD307B" w:rsidTr="001D054F">
        <w:trPr>
          <w:trHeight w:val="863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7" w:lineRule="atLeas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学习成绩</w:t>
            </w:r>
          </w:p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（排名/专业人数）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现任职务</w:t>
            </w:r>
          </w:p>
        </w:tc>
        <w:tc>
          <w:tcPr>
            <w:tcW w:w="4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</w:p>
        </w:tc>
      </w:tr>
      <w:tr w:rsidR="00CD307B" w:rsidTr="001D054F">
        <w:trPr>
          <w:trHeight w:val="446"/>
        </w:trPr>
        <w:tc>
          <w:tcPr>
            <w:tcW w:w="10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竞选职务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第一志愿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竞选宣言</w:t>
            </w:r>
          </w:p>
        </w:tc>
        <w:tc>
          <w:tcPr>
            <w:tcW w:w="3446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</w:p>
        </w:tc>
      </w:tr>
      <w:tr w:rsidR="00CD307B" w:rsidTr="001D054F">
        <w:trPr>
          <w:trHeight w:val="446"/>
        </w:trPr>
        <w:tc>
          <w:tcPr>
            <w:tcW w:w="10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第二志愿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</w:tc>
        <w:tc>
          <w:tcPr>
            <w:tcW w:w="3446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</w:tc>
      </w:tr>
      <w:tr w:rsidR="00CD307B" w:rsidTr="001D054F">
        <w:trPr>
          <w:trHeight w:val="1304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参加活动及</w:t>
            </w:r>
          </w:p>
          <w:p w:rsidR="00CD307B" w:rsidRDefault="00CD307B" w:rsidP="001D054F">
            <w:pPr>
              <w:pStyle w:val="a5"/>
              <w:widowControl/>
              <w:spacing w:line="216" w:lineRule="atLeast"/>
              <w:jc w:val="both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获奖情况</w:t>
            </w:r>
          </w:p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</w:tc>
      </w:tr>
      <w:tr w:rsidR="00CD307B" w:rsidTr="001D054F">
        <w:trPr>
          <w:trHeight w:val="1702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对所竞选职务岗位的认识和建议</w:t>
            </w:r>
          </w:p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</w:tc>
      </w:tr>
      <w:tr w:rsidR="00CD307B" w:rsidTr="001D054F">
        <w:trPr>
          <w:trHeight w:val="1081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辅导员</w:t>
            </w:r>
          </w:p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意见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</w:tc>
      </w:tr>
      <w:tr w:rsidR="00CD307B" w:rsidTr="001D054F">
        <w:trPr>
          <w:trHeight w:val="1367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both"/>
              <w:rPr>
                <w:rFonts w:ascii="宋体" w:hAnsi="宋体" w:cs="宋体" w:hint="eastAsia"/>
                <w:sz w:val="18"/>
                <w:szCs w:val="18"/>
              </w:rPr>
            </w:pPr>
          </w:p>
          <w:p w:rsidR="00CD307B" w:rsidRDefault="00CD307B" w:rsidP="001D054F">
            <w:pPr>
              <w:pStyle w:val="a5"/>
              <w:widowControl/>
              <w:spacing w:line="216" w:lineRule="atLeast"/>
              <w:jc w:val="both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学院团总支（团委）</w:t>
            </w:r>
          </w:p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意见（盖章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  <w:p w:rsidR="00CD307B" w:rsidRDefault="00CD307B" w:rsidP="001D054F">
            <w:pPr>
              <w:pStyle w:val="a5"/>
              <w:widowControl/>
              <w:spacing w:line="216" w:lineRule="atLeast"/>
              <w:jc w:val="center"/>
              <w:rPr>
                <w:rFonts w:ascii="-webkit-standard" w:eastAsia="-webkit-standard" w:hAnsi="-webkit-standard" w:cs="-webkit-standard" w:hint="eastAsia"/>
                <w:sz w:val="18"/>
                <w:szCs w:val="18"/>
              </w:rPr>
            </w:pPr>
            <w:r>
              <w:rPr>
                <w:rFonts w:ascii="-webkit-standard" w:eastAsia="-webkit-standard" w:hAnsi="-webkit-standard" w:cs="-webkit-standard" w:hint="eastAsia"/>
                <w:sz w:val="18"/>
                <w:szCs w:val="18"/>
              </w:rPr>
              <w:t xml:space="preserve">                        （盖章）</w:t>
            </w:r>
          </w:p>
        </w:tc>
      </w:tr>
    </w:tbl>
    <w:p w:rsidR="00CD307B" w:rsidRDefault="00CD307B" w:rsidP="00CD307B">
      <w:pPr>
        <w:pStyle w:val="a5"/>
        <w:widowControl/>
        <w:spacing w:line="324" w:lineRule="atLeast"/>
        <w:jc w:val="both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仿宋_GB2312" w:eastAsia="仿宋_GB2312" w:hAnsi="-webkit-standard" w:cs="仿宋_GB2312"/>
          <w:b/>
          <w:color w:val="000000"/>
          <w:sz w:val="27"/>
          <w:szCs w:val="27"/>
        </w:rPr>
        <w:lastRenderedPageBreak/>
        <w:t>备注：1、此表请于5月</w:t>
      </w:r>
      <w:r>
        <w:rPr>
          <w:rFonts w:ascii="仿宋_GB2312" w:eastAsia="仿宋_GB2312" w:hAnsi="-webkit-standard" w:cs="仿宋_GB2312" w:hint="eastAsia"/>
          <w:b/>
          <w:color w:val="000000"/>
          <w:sz w:val="27"/>
          <w:szCs w:val="27"/>
        </w:rPr>
        <w:t>6</w:t>
      </w:r>
      <w:r>
        <w:rPr>
          <w:rFonts w:ascii="仿宋_GB2312" w:eastAsia="仿宋_GB2312" w:hAnsi="-webkit-standard" w:cs="仿宋_GB2312"/>
          <w:b/>
          <w:color w:val="000000"/>
          <w:sz w:val="27"/>
          <w:szCs w:val="27"/>
        </w:rPr>
        <w:t>日下午5:00之前交到大学生活动中心405室。</w:t>
      </w:r>
    </w:p>
    <w:p w:rsidR="00A6149F" w:rsidRPr="00CD307B" w:rsidRDefault="00CD307B" w:rsidP="00CD307B">
      <w:r>
        <w:rPr>
          <w:rFonts w:ascii="仿宋_GB2312" w:eastAsia="仿宋_GB2312" w:hAnsi="-webkit-standard" w:cs="仿宋_GB2312"/>
          <w:b/>
          <w:color w:val="FFFFFF"/>
          <w:sz w:val="27"/>
          <w:szCs w:val="27"/>
        </w:rPr>
        <w:t>备注：</w:t>
      </w:r>
      <w:r>
        <w:rPr>
          <w:rFonts w:ascii="仿宋_GB2312" w:eastAsia="仿宋_GB2312" w:hAnsi="-webkit-standard" w:cs="仿宋_GB2312"/>
          <w:b/>
          <w:color w:val="000000"/>
          <w:sz w:val="27"/>
          <w:szCs w:val="27"/>
        </w:rPr>
        <w:t>2、此表复印有效</w:t>
      </w:r>
      <w:r>
        <w:rPr>
          <w:rFonts w:ascii="仿宋_GB2312" w:eastAsia="仿宋_GB2312" w:hAnsi="-webkit-standard" w:cs="仿宋_GB2312"/>
          <w:color w:val="000000"/>
          <w:sz w:val="27"/>
          <w:szCs w:val="27"/>
        </w:rPr>
        <w:t>。</w:t>
      </w:r>
    </w:p>
    <w:sectPr w:rsidR="00A6149F" w:rsidRPr="00CD307B" w:rsidSect="00F55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06F" w:rsidRDefault="0058506F" w:rsidP="004C136C">
      <w:r>
        <w:separator/>
      </w:r>
    </w:p>
  </w:endnote>
  <w:endnote w:type="continuationSeparator" w:id="1">
    <w:p w:rsidR="0058506F" w:rsidRDefault="0058506F" w:rsidP="004C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-webkit-standard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06F" w:rsidRDefault="0058506F" w:rsidP="004C136C">
      <w:r>
        <w:separator/>
      </w:r>
    </w:p>
  </w:footnote>
  <w:footnote w:type="continuationSeparator" w:id="1">
    <w:p w:rsidR="0058506F" w:rsidRDefault="0058506F" w:rsidP="004C1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36C"/>
    <w:rsid w:val="004C136C"/>
    <w:rsid w:val="0058506F"/>
    <w:rsid w:val="00A6149F"/>
    <w:rsid w:val="00CD307B"/>
    <w:rsid w:val="00F5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3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3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36C"/>
    <w:rPr>
      <w:sz w:val="18"/>
      <w:szCs w:val="18"/>
    </w:rPr>
  </w:style>
  <w:style w:type="paragraph" w:styleId="a5">
    <w:name w:val="Normal (Web)"/>
    <w:basedOn w:val="a"/>
    <w:rsid w:val="004C136C"/>
    <w:pPr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565</Characters>
  <Application>Microsoft Office Word</Application>
  <DocSecurity>0</DocSecurity>
  <Lines>4</Lines>
  <Paragraphs>1</Paragraphs>
  <ScaleCrop>false</ScaleCrop>
  <Company>图书馆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电子阅览室</dc:creator>
  <cp:keywords/>
  <dc:description/>
  <cp:lastModifiedBy>电子阅览室</cp:lastModifiedBy>
  <cp:revision>3</cp:revision>
  <dcterms:created xsi:type="dcterms:W3CDTF">2016-05-08T11:30:00Z</dcterms:created>
  <dcterms:modified xsi:type="dcterms:W3CDTF">2016-05-08T11:37:00Z</dcterms:modified>
</cp:coreProperties>
</file>